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1767AD" w14:textId="77777777" w:rsidR="00D20E45" w:rsidRDefault="00D20E45"/>
    <w:p w14:paraId="44F12985" w14:textId="77777777" w:rsidR="00D20E45" w:rsidRDefault="00D20E45">
      <w:pPr>
        <w:rPr>
          <w:b/>
          <w:sz w:val="28"/>
          <w:szCs w:val="28"/>
          <w:lang w:val="tr-TR"/>
        </w:rPr>
      </w:pPr>
      <w:r w:rsidRPr="00DE1D65">
        <w:rPr>
          <w:b/>
          <w:sz w:val="28"/>
          <w:szCs w:val="28"/>
          <w:lang w:val="tr-TR"/>
        </w:rPr>
        <w:t>Savaş ve Barış</w:t>
      </w:r>
      <w:r w:rsidR="008640FB">
        <w:rPr>
          <w:rStyle w:val="FootnoteReference"/>
          <w:b/>
          <w:sz w:val="28"/>
          <w:szCs w:val="28"/>
          <w:lang w:val="tr-TR"/>
        </w:rPr>
        <w:footnoteReference w:id="1"/>
      </w:r>
      <w:r w:rsidRPr="00DE1D65">
        <w:rPr>
          <w:b/>
          <w:sz w:val="28"/>
          <w:szCs w:val="28"/>
          <w:lang w:val="tr-TR"/>
        </w:rPr>
        <w:t xml:space="preserve"> </w:t>
      </w:r>
    </w:p>
    <w:p w14:paraId="72D2ACB4" w14:textId="77777777" w:rsidR="00DE1D65" w:rsidRDefault="00DE1D65">
      <w:pPr>
        <w:rPr>
          <w:b/>
          <w:sz w:val="28"/>
          <w:szCs w:val="28"/>
          <w:lang w:val="tr-TR"/>
        </w:rPr>
      </w:pPr>
    </w:p>
    <w:p w14:paraId="173869FB" w14:textId="77777777" w:rsidR="00DE1D65" w:rsidRDefault="00DE1D65">
      <w:pPr>
        <w:rPr>
          <w:lang w:val="tr-TR"/>
        </w:rPr>
      </w:pPr>
      <w:r>
        <w:rPr>
          <w:lang w:val="tr-TR"/>
        </w:rPr>
        <w:t>Etrafı</w:t>
      </w:r>
      <w:r w:rsidRPr="00DE1D65">
        <w:rPr>
          <w:lang w:val="tr-TR"/>
        </w:rPr>
        <w:t>mız</w:t>
      </w:r>
      <w:r>
        <w:rPr>
          <w:lang w:val="tr-TR"/>
        </w:rPr>
        <w:t xml:space="preserve"> savaşlarla çevrilince, ben de, </w:t>
      </w:r>
      <w:r w:rsidR="00551D01">
        <w:rPr>
          <w:lang w:val="tr-TR"/>
        </w:rPr>
        <w:t>Tolstoy’un Savaş</w:t>
      </w:r>
      <w:r w:rsidR="00D20E45" w:rsidRPr="00551D01">
        <w:rPr>
          <w:lang w:val="tr-TR"/>
        </w:rPr>
        <w:t xml:space="preserve"> ve Barış kitabını oku</w:t>
      </w:r>
      <w:r>
        <w:rPr>
          <w:lang w:val="tr-TR"/>
        </w:rPr>
        <w:t>mak istedim. Gerçi şimdiki savaşlar eskisinden farklı</w:t>
      </w:r>
      <w:r w:rsidR="0008683B">
        <w:rPr>
          <w:lang w:val="tr-TR"/>
        </w:rPr>
        <w:t>;</w:t>
      </w:r>
      <w:r>
        <w:rPr>
          <w:lang w:val="tr-TR"/>
        </w:rPr>
        <w:t xml:space="preserve"> </w:t>
      </w:r>
      <w:r w:rsidR="0008683B">
        <w:rPr>
          <w:lang w:val="tr-TR"/>
        </w:rPr>
        <w:t>ş</w:t>
      </w:r>
      <w:r>
        <w:rPr>
          <w:lang w:val="tr-TR"/>
        </w:rPr>
        <w:t>imdi tüfekle, süngüyle sa</w:t>
      </w:r>
      <w:r w:rsidR="0008683B">
        <w:rPr>
          <w:lang w:val="tr-TR"/>
        </w:rPr>
        <w:t>vaşılmadığından</w:t>
      </w:r>
      <w:r>
        <w:rPr>
          <w:lang w:val="tr-TR"/>
        </w:rPr>
        <w:t xml:space="preserve"> insandan </w:t>
      </w:r>
      <w:r w:rsidR="0008683B">
        <w:rPr>
          <w:lang w:val="tr-TR"/>
        </w:rPr>
        <w:t xml:space="preserve">çok araçlarından </w:t>
      </w:r>
      <w:r>
        <w:rPr>
          <w:lang w:val="tr-TR"/>
        </w:rPr>
        <w:t>söz ediyoruz ama tanklar, uçaklar, roketlerin sonuçl</w:t>
      </w:r>
      <w:r w:rsidR="0008683B">
        <w:rPr>
          <w:lang w:val="tr-TR"/>
        </w:rPr>
        <w:t>arını yine insanlar yaşa</w:t>
      </w:r>
      <w:r w:rsidR="0006406F">
        <w:rPr>
          <w:lang w:val="tr-TR"/>
        </w:rPr>
        <w:t>dığından, s</w:t>
      </w:r>
      <w:r w:rsidR="0008683B">
        <w:rPr>
          <w:lang w:val="tr-TR"/>
        </w:rPr>
        <w:t>avaşın anlamı ve getirdi</w:t>
      </w:r>
      <w:r w:rsidR="0053559E">
        <w:rPr>
          <w:lang w:val="tr-TR"/>
        </w:rPr>
        <w:t xml:space="preserve">ği kayıplar açısından </w:t>
      </w:r>
      <w:r w:rsidR="008640FB">
        <w:rPr>
          <w:lang w:val="tr-TR"/>
        </w:rPr>
        <w:t>bugün de bir</w:t>
      </w:r>
      <w:r w:rsidR="0053559E">
        <w:rPr>
          <w:lang w:val="tr-TR"/>
        </w:rPr>
        <w:t xml:space="preserve"> </w:t>
      </w:r>
      <w:r w:rsidR="0008683B">
        <w:rPr>
          <w:lang w:val="tr-TR"/>
        </w:rPr>
        <w:t>fark yok.</w:t>
      </w:r>
    </w:p>
    <w:p w14:paraId="6A468DEF" w14:textId="77777777" w:rsidR="00DE1D65" w:rsidRDefault="00DE1D65">
      <w:pPr>
        <w:rPr>
          <w:lang w:val="tr-TR"/>
        </w:rPr>
      </w:pPr>
    </w:p>
    <w:p w14:paraId="2FBFFC2B" w14:textId="77777777" w:rsidR="00551D01" w:rsidRDefault="0008683B">
      <w:pPr>
        <w:rPr>
          <w:lang w:val="tr-TR"/>
        </w:rPr>
      </w:pPr>
      <w:r>
        <w:rPr>
          <w:lang w:val="tr-TR"/>
        </w:rPr>
        <w:t>Ç</w:t>
      </w:r>
      <w:r w:rsidR="00D20E45" w:rsidRPr="00551D01">
        <w:rPr>
          <w:lang w:val="tr-TR"/>
        </w:rPr>
        <w:t>ok</w:t>
      </w:r>
      <w:r w:rsidR="00551D01">
        <w:rPr>
          <w:lang w:val="tr-TR"/>
        </w:rPr>
        <w:t xml:space="preserve"> gençken oku</w:t>
      </w:r>
      <w:r w:rsidR="00DE1D65">
        <w:rPr>
          <w:lang w:val="tr-TR"/>
        </w:rPr>
        <w:t xml:space="preserve">duğumu anımsadığım bu kitabı, bu kez, </w:t>
      </w:r>
      <w:r w:rsidR="00D20E45" w:rsidRPr="00551D01">
        <w:rPr>
          <w:lang w:val="tr-TR"/>
        </w:rPr>
        <w:t>ik</w:t>
      </w:r>
      <w:r w:rsidR="00551D01" w:rsidRPr="00551D01">
        <w:rPr>
          <w:lang w:val="tr-TR"/>
        </w:rPr>
        <w:t>i</w:t>
      </w:r>
      <w:r w:rsidR="00D20E45" w:rsidRPr="00551D01">
        <w:rPr>
          <w:lang w:val="tr-TR"/>
        </w:rPr>
        <w:t xml:space="preserve"> ciltlik, toplam </w:t>
      </w:r>
      <w:r w:rsidR="00551D01" w:rsidRPr="00551D01">
        <w:rPr>
          <w:lang w:val="tr-TR"/>
        </w:rPr>
        <w:t xml:space="preserve">1500 sayfaya yaklaşan hacmiyle okudum </w:t>
      </w:r>
      <w:r w:rsidR="00DE1D65">
        <w:rPr>
          <w:lang w:val="tr-TR"/>
        </w:rPr>
        <w:t xml:space="preserve">ve sonunda </w:t>
      </w:r>
      <w:r w:rsidR="00551D01" w:rsidRPr="00551D01">
        <w:rPr>
          <w:lang w:val="tr-TR"/>
        </w:rPr>
        <w:t>aklımda kalanlardan çok farklı</w:t>
      </w:r>
      <w:r w:rsidR="00DE1D65">
        <w:rPr>
          <w:lang w:val="tr-TR"/>
        </w:rPr>
        <w:t xml:space="preserve"> bir kitap çıktı karşıma</w:t>
      </w:r>
      <w:r w:rsidR="00551D01">
        <w:rPr>
          <w:lang w:val="tr-TR"/>
        </w:rPr>
        <w:t>.</w:t>
      </w:r>
    </w:p>
    <w:p w14:paraId="7339B823" w14:textId="77777777" w:rsidR="00551D01" w:rsidRDefault="00551D01">
      <w:pPr>
        <w:rPr>
          <w:lang w:val="tr-TR"/>
        </w:rPr>
      </w:pPr>
    </w:p>
    <w:p w14:paraId="085A119A" w14:textId="77777777" w:rsidR="0008683B" w:rsidRDefault="00551D01">
      <w:pPr>
        <w:rPr>
          <w:lang w:val="tr-TR"/>
        </w:rPr>
      </w:pPr>
      <w:r>
        <w:rPr>
          <w:lang w:val="tr-TR"/>
        </w:rPr>
        <w:t>Her şeyden</w:t>
      </w:r>
      <w:r w:rsidR="0053559E">
        <w:rPr>
          <w:lang w:val="tr-TR"/>
        </w:rPr>
        <w:t xml:space="preserve"> önce, Kitap’ın ana karakteri “S</w:t>
      </w:r>
      <w:r>
        <w:rPr>
          <w:lang w:val="tr-TR"/>
        </w:rPr>
        <w:t xml:space="preserve">avaş”!... </w:t>
      </w:r>
      <w:r w:rsidR="00DE1D65">
        <w:rPr>
          <w:lang w:val="tr-TR"/>
        </w:rPr>
        <w:t xml:space="preserve"> Neden çıkar, nasıl yönetilir, arkasındaki dolaplar, ihanetler nelerdir; tarihçiler ne yazar, gerçekte ne yaşanır, insanlara ne olur gibi bin</w:t>
      </w:r>
      <w:r w:rsidR="0087339F">
        <w:rPr>
          <w:lang w:val="tr-TR"/>
        </w:rPr>
        <w:t xml:space="preserve"> </w:t>
      </w:r>
      <w:r w:rsidR="00DE1D65">
        <w:rPr>
          <w:lang w:val="tr-TR"/>
        </w:rPr>
        <w:t xml:space="preserve">bir </w:t>
      </w:r>
      <w:r w:rsidR="0053559E">
        <w:rPr>
          <w:lang w:val="tr-TR"/>
        </w:rPr>
        <w:t>yüzü ile S</w:t>
      </w:r>
      <w:r w:rsidR="0087339F">
        <w:rPr>
          <w:lang w:val="tr-TR"/>
        </w:rPr>
        <w:t xml:space="preserve">avaş!... </w:t>
      </w:r>
      <w:r w:rsidR="003E7A65">
        <w:rPr>
          <w:lang w:val="tr-TR"/>
        </w:rPr>
        <w:t>Napolyon’un Çarlık Rusya’sı ile Mosk</w:t>
      </w:r>
      <w:r w:rsidR="008640FB">
        <w:rPr>
          <w:lang w:val="tr-TR"/>
        </w:rPr>
        <w:t>ova’nın işgaline kadar uzayan, sonra da geri çekilmesiyle biten</w:t>
      </w:r>
      <w:r w:rsidR="0087339F">
        <w:rPr>
          <w:lang w:val="tr-TR"/>
        </w:rPr>
        <w:t xml:space="preserve"> </w:t>
      </w:r>
      <w:r w:rsidR="0008683B">
        <w:rPr>
          <w:lang w:val="tr-TR"/>
        </w:rPr>
        <w:t xml:space="preserve">savaşın </w:t>
      </w:r>
      <w:r w:rsidR="0087339F">
        <w:rPr>
          <w:lang w:val="tr-TR"/>
        </w:rPr>
        <w:t xml:space="preserve"> </w:t>
      </w:r>
      <w:r w:rsidR="003E7A65">
        <w:rPr>
          <w:lang w:val="tr-TR"/>
        </w:rPr>
        <w:t>insan, din, ahlak, özgürlük, boyun eğme, bağımlılık, iktid</w:t>
      </w:r>
      <w:r w:rsidR="0008683B">
        <w:rPr>
          <w:lang w:val="tr-TR"/>
        </w:rPr>
        <w:t xml:space="preserve">ar gibi birçok kavram </w:t>
      </w:r>
      <w:r w:rsidR="003E7A65">
        <w:rPr>
          <w:lang w:val="tr-TR"/>
        </w:rPr>
        <w:t>çerçevesinde anlatıldığı bir kitap</w:t>
      </w:r>
      <w:r w:rsidR="008640FB">
        <w:rPr>
          <w:lang w:val="tr-TR"/>
        </w:rPr>
        <w:t xml:space="preserve"> Savaş ve Barış</w:t>
      </w:r>
      <w:r w:rsidR="003E7A65">
        <w:rPr>
          <w:lang w:val="tr-TR"/>
        </w:rPr>
        <w:t xml:space="preserve">...  </w:t>
      </w:r>
    </w:p>
    <w:p w14:paraId="0261F03B" w14:textId="77777777" w:rsidR="0008683B" w:rsidRDefault="0008683B">
      <w:pPr>
        <w:rPr>
          <w:lang w:val="tr-TR"/>
        </w:rPr>
      </w:pPr>
    </w:p>
    <w:p w14:paraId="0249AC27" w14:textId="77777777" w:rsidR="00551D01" w:rsidRDefault="0008683B">
      <w:pPr>
        <w:rPr>
          <w:lang w:val="tr-TR"/>
        </w:rPr>
      </w:pPr>
      <w:r>
        <w:rPr>
          <w:lang w:val="tr-TR"/>
        </w:rPr>
        <w:t>İ</w:t>
      </w:r>
      <w:r w:rsidR="003E7A65">
        <w:rPr>
          <w:lang w:val="tr-TR"/>
        </w:rPr>
        <w:t xml:space="preserve">ki cilt boyunca birileri aşık oluyor, birileri ölüyor, birileri kendini arama sancıları çekiyor vs. ama bunun ötesinde kitapta, </w:t>
      </w:r>
      <w:r>
        <w:rPr>
          <w:lang w:val="tr-TR"/>
        </w:rPr>
        <w:t xml:space="preserve">Napolyon liderliğinde </w:t>
      </w:r>
      <w:r w:rsidR="00D57DD1">
        <w:rPr>
          <w:lang w:val="tr-TR"/>
        </w:rPr>
        <w:t>Batı’nın Doğu’ya doğru yürümesinin</w:t>
      </w:r>
      <w:r>
        <w:rPr>
          <w:lang w:val="tr-TR"/>
        </w:rPr>
        <w:t xml:space="preserve"> arkasındaki güçler, iki tarafta </w:t>
      </w:r>
      <w:r w:rsidR="00551D01">
        <w:rPr>
          <w:lang w:val="tr-TR"/>
        </w:rPr>
        <w:t>savaşın yönetimi</w:t>
      </w:r>
      <w:r>
        <w:rPr>
          <w:lang w:val="tr-TR"/>
        </w:rPr>
        <w:t xml:space="preserve">, komutanlar ve bunlar arasındaki çatışmalar, </w:t>
      </w:r>
      <w:r w:rsidR="00551D01">
        <w:rPr>
          <w:lang w:val="tr-TR"/>
        </w:rPr>
        <w:t>kitlelerin davranışları</w:t>
      </w:r>
      <w:r>
        <w:rPr>
          <w:lang w:val="tr-TR"/>
        </w:rPr>
        <w:t xml:space="preserve"> ve bu davranışların savaşın seyrindeki </w:t>
      </w:r>
      <w:r w:rsidR="00D57DD1">
        <w:rPr>
          <w:lang w:val="tr-TR"/>
        </w:rPr>
        <w:t xml:space="preserve">önemi </w:t>
      </w:r>
      <w:r>
        <w:rPr>
          <w:lang w:val="tr-TR"/>
        </w:rPr>
        <w:t>gibi görünen ve görünmeyen yüzü</w:t>
      </w:r>
      <w:r w:rsidR="003E7A65">
        <w:rPr>
          <w:lang w:val="tr-TR"/>
        </w:rPr>
        <w:t xml:space="preserve"> </w:t>
      </w:r>
      <w:r>
        <w:rPr>
          <w:lang w:val="tr-TR"/>
        </w:rPr>
        <w:t xml:space="preserve">ile ciddi bir savaş analizi </w:t>
      </w:r>
      <w:r w:rsidR="003E7A65">
        <w:rPr>
          <w:lang w:val="tr-TR"/>
        </w:rPr>
        <w:t>var</w:t>
      </w:r>
      <w:r w:rsidR="00D57DD1">
        <w:rPr>
          <w:lang w:val="tr-TR"/>
        </w:rPr>
        <w:t xml:space="preserve">. </w:t>
      </w:r>
    </w:p>
    <w:p w14:paraId="5F5E07CB" w14:textId="77777777" w:rsidR="00D57DD1" w:rsidRDefault="00D57DD1">
      <w:pPr>
        <w:rPr>
          <w:lang w:val="tr-TR"/>
        </w:rPr>
      </w:pPr>
    </w:p>
    <w:p w14:paraId="355DED5B" w14:textId="77777777" w:rsidR="00D57DD1" w:rsidRDefault="0008683B">
      <w:pPr>
        <w:rPr>
          <w:lang w:val="tr-TR"/>
        </w:rPr>
      </w:pPr>
      <w:r>
        <w:rPr>
          <w:lang w:val="tr-TR"/>
        </w:rPr>
        <w:t>Zaten önsözde de, Tolstoy, kitabın nasıl tanımlanabileceği konusunda “yazarın ifade etmek istediği ve elinden geldiğince ifade ettiği bir şeydir” gibi bir açıklama ile</w:t>
      </w:r>
      <w:r w:rsidR="008640FB">
        <w:rPr>
          <w:lang w:val="tr-TR"/>
        </w:rPr>
        <w:t xml:space="preserve"> kitabını </w:t>
      </w:r>
      <w:r w:rsidR="0053559E">
        <w:rPr>
          <w:lang w:val="tr-TR"/>
        </w:rPr>
        <w:t>roman olmanın dışına</w:t>
      </w:r>
      <w:r>
        <w:rPr>
          <w:lang w:val="tr-TR"/>
        </w:rPr>
        <w:t xml:space="preserve"> taşımakta. Yazdığı önsözde</w:t>
      </w:r>
      <w:r w:rsidR="00D57DD1">
        <w:rPr>
          <w:lang w:val="tr-TR"/>
        </w:rPr>
        <w:t>,</w:t>
      </w:r>
      <w:r w:rsidR="003E7A65">
        <w:rPr>
          <w:lang w:val="tr-TR"/>
        </w:rPr>
        <w:t xml:space="preserve"> </w:t>
      </w:r>
      <w:r>
        <w:rPr>
          <w:lang w:val="tr-TR"/>
        </w:rPr>
        <w:t>olaylara bakışta tarihçi il</w:t>
      </w:r>
      <w:r w:rsidR="0053559E">
        <w:rPr>
          <w:lang w:val="tr-TR"/>
        </w:rPr>
        <w:t xml:space="preserve">e sanatçı arasındaki farklardan </w:t>
      </w:r>
      <w:r>
        <w:rPr>
          <w:lang w:val="tr-TR"/>
        </w:rPr>
        <w:t>da söz ederek</w:t>
      </w:r>
      <w:r w:rsidR="0053559E">
        <w:rPr>
          <w:lang w:val="tr-TR"/>
        </w:rPr>
        <w:t>, tarihçi</w:t>
      </w:r>
      <w:r w:rsidR="00351348">
        <w:rPr>
          <w:lang w:val="tr-TR"/>
        </w:rPr>
        <w:t xml:space="preserve"> </w:t>
      </w:r>
      <w:r w:rsidR="0053559E">
        <w:rPr>
          <w:lang w:val="tr-TR"/>
        </w:rPr>
        <w:t xml:space="preserve">kahramanlar ve </w:t>
      </w:r>
      <w:r w:rsidR="00351348">
        <w:rPr>
          <w:lang w:val="tr-TR"/>
        </w:rPr>
        <w:t>ola</w:t>
      </w:r>
      <w:r>
        <w:rPr>
          <w:lang w:val="tr-TR"/>
        </w:rPr>
        <w:t xml:space="preserve">yların sonuçlarıyla ilgilenirken, sanatçının </w:t>
      </w:r>
      <w:r w:rsidR="00351348">
        <w:rPr>
          <w:lang w:val="tr-TR"/>
        </w:rPr>
        <w:t xml:space="preserve">olayların özüyle </w:t>
      </w:r>
      <w:r w:rsidR="003E7A65">
        <w:rPr>
          <w:lang w:val="tr-TR"/>
        </w:rPr>
        <w:t>ilgilen</w:t>
      </w:r>
      <w:r>
        <w:rPr>
          <w:lang w:val="tr-TR"/>
        </w:rPr>
        <w:t xml:space="preserve">diği </w:t>
      </w:r>
      <w:r w:rsidR="00351348">
        <w:rPr>
          <w:lang w:val="tr-TR"/>
        </w:rPr>
        <w:t xml:space="preserve">ve yalnız ünlü figürlerle değil insanı da anlamaya ve </w:t>
      </w:r>
      <w:r w:rsidR="003E7A65">
        <w:rPr>
          <w:lang w:val="tr-TR"/>
        </w:rPr>
        <w:t>göstermeye çalış</w:t>
      </w:r>
      <w:r>
        <w:rPr>
          <w:lang w:val="tr-TR"/>
        </w:rPr>
        <w:t xml:space="preserve">tığını söyler.  </w:t>
      </w:r>
    </w:p>
    <w:p w14:paraId="6F677C7F" w14:textId="77777777" w:rsidR="00351348" w:rsidRDefault="00351348">
      <w:pPr>
        <w:rPr>
          <w:lang w:val="tr-TR"/>
        </w:rPr>
      </w:pPr>
    </w:p>
    <w:p w14:paraId="701FF611" w14:textId="77777777" w:rsidR="0053559E" w:rsidRDefault="00351348">
      <w:pPr>
        <w:rPr>
          <w:lang w:val="tr-TR"/>
        </w:rPr>
      </w:pPr>
      <w:r>
        <w:rPr>
          <w:lang w:val="tr-TR"/>
        </w:rPr>
        <w:t>Gerçekten</w:t>
      </w:r>
      <w:r w:rsidR="0008683B">
        <w:rPr>
          <w:lang w:val="tr-TR"/>
        </w:rPr>
        <w:t xml:space="preserve"> de romanda ne savaş kahr</w:t>
      </w:r>
      <w:r w:rsidR="00BF2773">
        <w:rPr>
          <w:lang w:val="tr-TR"/>
        </w:rPr>
        <w:t xml:space="preserve">amanları ne şu veya bu tarafın </w:t>
      </w:r>
      <w:r w:rsidR="0008683B">
        <w:rPr>
          <w:lang w:val="tr-TR"/>
        </w:rPr>
        <w:t xml:space="preserve">galibiyeti </w:t>
      </w:r>
      <w:r w:rsidR="00BF2773">
        <w:rPr>
          <w:lang w:val="tr-TR"/>
        </w:rPr>
        <w:t xml:space="preserve">öne çıkıyor: buna karşın, </w:t>
      </w:r>
      <w:r>
        <w:rPr>
          <w:lang w:val="tr-TR"/>
        </w:rPr>
        <w:t>Napolyon’un Rusya’ya doğru il</w:t>
      </w:r>
      <w:r w:rsidR="0053559E">
        <w:rPr>
          <w:lang w:val="tr-TR"/>
        </w:rPr>
        <w:t xml:space="preserve">erlemesi, </w:t>
      </w:r>
      <w:r w:rsidR="00BF2773">
        <w:rPr>
          <w:lang w:val="tr-TR"/>
        </w:rPr>
        <w:t xml:space="preserve">sonra da </w:t>
      </w:r>
      <w:r w:rsidR="0053559E">
        <w:rPr>
          <w:lang w:val="tr-TR"/>
        </w:rPr>
        <w:t xml:space="preserve">çekilmesi sırasında </w:t>
      </w:r>
      <w:r w:rsidR="00BF2773">
        <w:rPr>
          <w:lang w:val="tr-TR"/>
        </w:rPr>
        <w:t xml:space="preserve">komutanıyla askeriyle insanlar baş rolde... İki tarafta verilen bunca kayba karşın </w:t>
      </w:r>
      <w:r w:rsidR="008640FB">
        <w:rPr>
          <w:lang w:val="tr-TR"/>
        </w:rPr>
        <w:t xml:space="preserve">neden savaşıldığını sorguladığı bölümlerde, insana odaklanırken </w:t>
      </w:r>
      <w:r w:rsidR="00BF2773">
        <w:rPr>
          <w:lang w:val="tr-TR"/>
        </w:rPr>
        <w:t xml:space="preserve">savaşın </w:t>
      </w:r>
      <w:proofErr w:type="spellStart"/>
      <w:r w:rsidR="00BF2773">
        <w:rPr>
          <w:lang w:val="tr-TR"/>
        </w:rPr>
        <w:t>boşunalığı</w:t>
      </w:r>
      <w:r w:rsidR="0053559E">
        <w:rPr>
          <w:lang w:val="tr-TR"/>
        </w:rPr>
        <w:t>nın</w:t>
      </w:r>
      <w:proofErr w:type="spellEnd"/>
      <w:r w:rsidR="00BF2773">
        <w:rPr>
          <w:lang w:val="tr-TR"/>
        </w:rPr>
        <w:t xml:space="preserve"> </w:t>
      </w:r>
      <w:r w:rsidR="008640FB">
        <w:rPr>
          <w:lang w:val="tr-TR"/>
        </w:rPr>
        <w:t xml:space="preserve">vurgulanması da dikkat çekiyor. </w:t>
      </w:r>
    </w:p>
    <w:p w14:paraId="152FD39A" w14:textId="77777777" w:rsidR="008640FB" w:rsidRDefault="008640FB">
      <w:pPr>
        <w:rPr>
          <w:lang w:val="tr-TR"/>
        </w:rPr>
      </w:pPr>
    </w:p>
    <w:p w14:paraId="66D5844C" w14:textId="77777777" w:rsidR="00BF2773" w:rsidRDefault="0053559E">
      <w:pPr>
        <w:rPr>
          <w:lang w:val="tr-TR"/>
        </w:rPr>
      </w:pPr>
      <w:r>
        <w:rPr>
          <w:lang w:val="tr-TR"/>
        </w:rPr>
        <w:t>Farklı dili, farklı dini, farklı milliyeti olan insanlar</w:t>
      </w:r>
      <w:r w:rsidR="008640FB">
        <w:rPr>
          <w:lang w:val="tr-TR"/>
        </w:rPr>
        <w:t>ın hepsi</w:t>
      </w:r>
      <w:r>
        <w:rPr>
          <w:lang w:val="tr-TR"/>
        </w:rPr>
        <w:t xml:space="preserve"> aynı acıyı çekmekteler. Ya da sevinçleri gibi, acılardan ve kayıplardan bakıldığında da </w:t>
      </w:r>
      <w:r w:rsidR="00771A71">
        <w:rPr>
          <w:lang w:val="tr-TR"/>
        </w:rPr>
        <w:t xml:space="preserve">insanların </w:t>
      </w:r>
      <w:r>
        <w:rPr>
          <w:lang w:val="tr-TR"/>
        </w:rPr>
        <w:t>kardeş</w:t>
      </w:r>
      <w:r w:rsidR="00771A71">
        <w:rPr>
          <w:lang w:val="tr-TR"/>
        </w:rPr>
        <w:t>liğinden başka bir şey çıkmıyor.</w:t>
      </w:r>
      <w:r>
        <w:rPr>
          <w:lang w:val="tr-TR"/>
        </w:rPr>
        <w:t xml:space="preserve"> </w:t>
      </w:r>
      <w:r w:rsidR="008640FB">
        <w:rPr>
          <w:lang w:val="tr-TR"/>
        </w:rPr>
        <w:t>Öyleyse!...</w:t>
      </w:r>
    </w:p>
    <w:p w14:paraId="28415125" w14:textId="77777777" w:rsidR="003E7A65" w:rsidRDefault="00BF2773">
      <w:pPr>
        <w:rPr>
          <w:lang w:val="tr-TR"/>
        </w:rPr>
      </w:pPr>
      <w:r>
        <w:rPr>
          <w:lang w:val="tr-TR"/>
        </w:rPr>
        <w:t xml:space="preserve"> </w:t>
      </w:r>
    </w:p>
    <w:p w14:paraId="6CD2C3BE" w14:textId="77777777" w:rsidR="00BF2773" w:rsidRDefault="00BF2773" w:rsidP="00BF2773">
      <w:pPr>
        <w:rPr>
          <w:lang w:val="tr-TR"/>
        </w:rPr>
      </w:pPr>
      <w:r>
        <w:rPr>
          <w:lang w:val="tr-TR"/>
        </w:rPr>
        <w:t>D</w:t>
      </w:r>
      <w:r w:rsidR="00A2541C">
        <w:rPr>
          <w:lang w:val="tr-TR"/>
        </w:rPr>
        <w:t>ünya kurulalı beri insanların birb</w:t>
      </w:r>
      <w:r>
        <w:rPr>
          <w:lang w:val="tr-TR"/>
        </w:rPr>
        <w:t xml:space="preserve">irleri öldürmek için </w:t>
      </w:r>
      <w:r w:rsidR="00A2541C">
        <w:rPr>
          <w:lang w:val="tr-TR"/>
        </w:rPr>
        <w:t>bir şeyleri korumak gibi düşüncelerle kendilerini av</w:t>
      </w:r>
      <w:r>
        <w:rPr>
          <w:lang w:val="tr-TR"/>
        </w:rPr>
        <w:t>uttuklarını söyleyen Tolstoy</w:t>
      </w:r>
      <w:r w:rsidR="00A2541C">
        <w:rPr>
          <w:lang w:val="tr-TR"/>
        </w:rPr>
        <w:t xml:space="preserve">(2. Kitap;419), </w:t>
      </w:r>
    </w:p>
    <w:p w14:paraId="6CAC3EEA" w14:textId="77777777" w:rsidR="00AE4DF8" w:rsidRDefault="00AE4DF8" w:rsidP="00AE4DF8">
      <w:pPr>
        <w:rPr>
          <w:lang w:val="tr-TR"/>
        </w:rPr>
      </w:pPr>
      <w:r>
        <w:rPr>
          <w:lang w:val="tr-TR"/>
        </w:rPr>
        <w:lastRenderedPageBreak/>
        <w:t>500 bin kişinin ölmesine yol açan bu sef</w:t>
      </w:r>
      <w:r w:rsidR="0053559E">
        <w:rPr>
          <w:lang w:val="tr-TR"/>
        </w:rPr>
        <w:t>erde Napolyon için şunları yazıyor</w:t>
      </w:r>
      <w:r w:rsidR="00BF2773">
        <w:rPr>
          <w:lang w:val="tr-TR"/>
        </w:rPr>
        <w:t>:</w:t>
      </w:r>
      <w:r>
        <w:rPr>
          <w:lang w:val="tr-TR"/>
        </w:rPr>
        <w:t xml:space="preserve"> </w:t>
      </w:r>
      <w:r w:rsidR="003E7A65">
        <w:rPr>
          <w:lang w:val="tr-TR"/>
        </w:rPr>
        <w:t>“</w:t>
      </w:r>
      <w:r w:rsidR="003E7A65" w:rsidRPr="00B75CE2">
        <w:rPr>
          <w:i/>
          <w:lang w:val="tr-TR"/>
        </w:rPr>
        <w:t>Napolyon Rusya</w:t>
      </w:r>
      <w:r w:rsidRPr="00B75CE2">
        <w:rPr>
          <w:i/>
          <w:lang w:val="tr-TR"/>
        </w:rPr>
        <w:t xml:space="preserve">’yla kendi arzusu üzerinden savaştığını sanıyordu ve ortaya çıkan dehşeti yüreğini etkilemiyordu. ....bulanmış zihninde kendini , yüz binlerce ölen arasında Fransızların sayısının </w:t>
      </w:r>
      <w:proofErr w:type="spellStart"/>
      <w:r w:rsidRPr="00B75CE2">
        <w:rPr>
          <w:i/>
          <w:lang w:val="tr-TR"/>
        </w:rPr>
        <w:t>Hessenliler</w:t>
      </w:r>
      <w:proofErr w:type="spellEnd"/>
      <w:r w:rsidRPr="00B75CE2">
        <w:rPr>
          <w:i/>
          <w:lang w:val="tr-TR"/>
        </w:rPr>
        <w:t xml:space="preserve"> ve Bavyeralıların sayısından az olmasıyla temize çıkarıyordu</w:t>
      </w:r>
      <w:r>
        <w:rPr>
          <w:lang w:val="tr-TR"/>
        </w:rPr>
        <w:t>.” (2. Kitap;</w:t>
      </w:r>
      <w:r w:rsidR="00BF2773">
        <w:rPr>
          <w:lang w:val="tr-TR"/>
        </w:rPr>
        <w:t xml:space="preserve"> </w:t>
      </w:r>
      <w:r>
        <w:rPr>
          <w:lang w:val="tr-TR"/>
        </w:rPr>
        <w:t>312).</w:t>
      </w:r>
    </w:p>
    <w:p w14:paraId="26F6909E" w14:textId="77777777" w:rsidR="0053559E" w:rsidRDefault="0053559E" w:rsidP="00AE4DF8">
      <w:pPr>
        <w:rPr>
          <w:lang w:val="tr-TR"/>
        </w:rPr>
      </w:pPr>
    </w:p>
    <w:p w14:paraId="5C16CFBE" w14:textId="77777777" w:rsidR="0053559E" w:rsidRDefault="00771A71" w:rsidP="00AE4DF8">
      <w:pPr>
        <w:rPr>
          <w:lang w:val="tr-TR"/>
        </w:rPr>
      </w:pPr>
      <w:r>
        <w:rPr>
          <w:lang w:val="tr-TR"/>
        </w:rPr>
        <w:t>Yani krallara, komutanlara göre, “b</w:t>
      </w:r>
      <w:r w:rsidR="0053559E">
        <w:rPr>
          <w:lang w:val="tr-TR"/>
        </w:rPr>
        <w:t>enim milletimden</w:t>
      </w:r>
      <w:r>
        <w:rPr>
          <w:lang w:val="tr-TR"/>
        </w:rPr>
        <w:t>, dinimden, mezhebimden değilse”</w:t>
      </w:r>
      <w:r w:rsidR="0053559E">
        <w:rPr>
          <w:lang w:val="tr-TR"/>
        </w:rPr>
        <w:t xml:space="preserve"> ölenlerin bir kıymeti yok! Bugün de öyle değil mi? </w:t>
      </w:r>
    </w:p>
    <w:p w14:paraId="722C9DC3" w14:textId="77777777" w:rsidR="00AE4DF8" w:rsidRDefault="00AE4DF8" w:rsidP="00AE4DF8">
      <w:pPr>
        <w:rPr>
          <w:lang w:val="tr-TR"/>
        </w:rPr>
      </w:pPr>
    </w:p>
    <w:p w14:paraId="34AD37B4" w14:textId="77777777" w:rsidR="00771A71" w:rsidRDefault="00AE4DF8" w:rsidP="00AE4DF8">
      <w:pPr>
        <w:rPr>
          <w:lang w:val="tr-TR"/>
        </w:rPr>
      </w:pPr>
      <w:r>
        <w:rPr>
          <w:lang w:val="tr-TR"/>
        </w:rPr>
        <w:t xml:space="preserve">Ya kitleler... </w:t>
      </w:r>
      <w:r w:rsidR="00771A71">
        <w:rPr>
          <w:lang w:val="tr-TR"/>
        </w:rPr>
        <w:t xml:space="preserve">Acıları ve kayıplarını bilmekle beraber niye savaşırlar? </w:t>
      </w:r>
    </w:p>
    <w:p w14:paraId="743EC396" w14:textId="77777777" w:rsidR="00771A71" w:rsidRDefault="00771A71" w:rsidP="00AE4DF8">
      <w:pPr>
        <w:rPr>
          <w:lang w:val="tr-TR"/>
        </w:rPr>
      </w:pPr>
    </w:p>
    <w:p w14:paraId="26E25179" w14:textId="77777777" w:rsidR="00771A71" w:rsidRDefault="00AE4DF8" w:rsidP="00AE4DF8">
      <w:pPr>
        <w:rPr>
          <w:lang w:val="tr-TR"/>
        </w:rPr>
      </w:pPr>
      <w:r>
        <w:rPr>
          <w:lang w:val="tr-TR"/>
        </w:rPr>
        <w:t>Bu s</w:t>
      </w:r>
      <w:r w:rsidR="00771A71">
        <w:rPr>
          <w:lang w:val="tr-TR"/>
        </w:rPr>
        <w:t>avaş üzerinden iktidar ile iktidara boyun eğme üzerinde duran kitapta,   bunun gerisindeki bağımlılık ya da zorunluluk ile özgürlük tartışması da yapılmakta. Sonuç olarak, “</w:t>
      </w:r>
      <w:r w:rsidR="00771A71" w:rsidRPr="00B75CE2">
        <w:rPr>
          <w:i/>
          <w:lang w:val="tr-TR"/>
        </w:rPr>
        <w:t>Tamamen özgür, zorunluluk yasasına tabi olmayan bir insanı düşünebilmek için onun uzamın dışında,  zamanın dışında, tek başına olduğunu, nedenler bağlı olmadığını düşünmek zorundayız</w:t>
      </w:r>
      <w:r w:rsidR="00771A71">
        <w:rPr>
          <w:lang w:val="tr-TR"/>
        </w:rPr>
        <w:t xml:space="preserve">” </w:t>
      </w:r>
      <w:r w:rsidR="00B75CE2">
        <w:rPr>
          <w:lang w:val="tr-TR"/>
        </w:rPr>
        <w:t xml:space="preserve">(2. Kitap; 882) </w:t>
      </w:r>
      <w:r w:rsidR="00771A71">
        <w:rPr>
          <w:lang w:val="tr-TR"/>
        </w:rPr>
        <w:t xml:space="preserve">gibi bir sonuca varmakta ki oldukça karamsar. </w:t>
      </w:r>
    </w:p>
    <w:p w14:paraId="535C4BB9" w14:textId="77777777" w:rsidR="00771A71" w:rsidRDefault="00771A71" w:rsidP="00AE4DF8">
      <w:pPr>
        <w:rPr>
          <w:lang w:val="tr-TR"/>
        </w:rPr>
      </w:pPr>
    </w:p>
    <w:p w14:paraId="16D1DDF6" w14:textId="77777777" w:rsidR="00771A71" w:rsidRDefault="00C83612" w:rsidP="00780DED">
      <w:pPr>
        <w:rPr>
          <w:lang w:val="tr-TR"/>
        </w:rPr>
      </w:pPr>
      <w:r>
        <w:rPr>
          <w:lang w:val="tr-TR"/>
        </w:rPr>
        <w:t>Bir bakıma iktidarlar ve ona boyun eğenler oldukça savaşlar</w:t>
      </w:r>
      <w:r w:rsidR="00780DED">
        <w:rPr>
          <w:lang w:val="tr-TR"/>
        </w:rPr>
        <w:t>ın</w:t>
      </w:r>
      <w:r>
        <w:rPr>
          <w:lang w:val="tr-TR"/>
        </w:rPr>
        <w:t xml:space="preserve"> bitmeyeceğini </w:t>
      </w:r>
      <w:r w:rsidR="00B75CE2">
        <w:rPr>
          <w:lang w:val="tr-TR"/>
        </w:rPr>
        <w:t xml:space="preserve">de </w:t>
      </w:r>
      <w:r>
        <w:rPr>
          <w:lang w:val="tr-TR"/>
        </w:rPr>
        <w:t>söylemekte ki, karamsar ama gerçekçi</w:t>
      </w:r>
      <w:r w:rsidR="00B75CE2">
        <w:rPr>
          <w:lang w:val="tr-TR"/>
        </w:rPr>
        <w:t xml:space="preserve"> dememek ne mümkün!</w:t>
      </w:r>
      <w:r w:rsidR="00780DED">
        <w:rPr>
          <w:lang w:val="tr-TR"/>
        </w:rPr>
        <w:t xml:space="preserve"> </w:t>
      </w:r>
    </w:p>
    <w:p w14:paraId="0C3CF379" w14:textId="77777777" w:rsidR="00771A71" w:rsidRDefault="00771A71" w:rsidP="00AE4DF8">
      <w:pPr>
        <w:rPr>
          <w:lang w:val="tr-TR"/>
        </w:rPr>
      </w:pPr>
    </w:p>
    <w:p w14:paraId="195518EA" w14:textId="569C76D9" w:rsidR="00C83612" w:rsidRDefault="00C83612" w:rsidP="00AE4DF8">
      <w:pPr>
        <w:rPr>
          <w:lang w:val="tr-TR"/>
        </w:rPr>
      </w:pPr>
      <w:r>
        <w:rPr>
          <w:lang w:val="tr-TR"/>
        </w:rPr>
        <w:t>Suriye’deki savaş önümüzde!... Savaş sahnelerini her gün televizyonlar</w:t>
      </w:r>
      <w:r w:rsidR="00B75CE2">
        <w:rPr>
          <w:lang w:val="tr-TR"/>
        </w:rPr>
        <w:t xml:space="preserve">dan izliyoruz; ölülerimiz gelmekte... Buna karşın, </w:t>
      </w:r>
      <w:r>
        <w:rPr>
          <w:lang w:val="tr-TR"/>
        </w:rPr>
        <w:t xml:space="preserve"> </w:t>
      </w:r>
      <w:r w:rsidR="00B75CE2">
        <w:rPr>
          <w:lang w:val="tr-TR"/>
        </w:rPr>
        <w:t>milyonlar</w:t>
      </w:r>
      <w:r w:rsidR="00780DED">
        <w:rPr>
          <w:lang w:val="tr-TR"/>
        </w:rPr>
        <w:t xml:space="preserve"> bu savaşın ve ölümlerin haklı gerekçesi olduğunu düşünmekte. B</w:t>
      </w:r>
      <w:r>
        <w:rPr>
          <w:lang w:val="tr-TR"/>
        </w:rPr>
        <w:t>izden olma</w:t>
      </w:r>
      <w:r w:rsidR="00B75CE2">
        <w:rPr>
          <w:lang w:val="tr-TR"/>
        </w:rPr>
        <w:t xml:space="preserve">yınca kayıplara aldırdığımız </w:t>
      </w:r>
      <w:r w:rsidR="00CC397A">
        <w:rPr>
          <w:lang w:val="tr-TR"/>
        </w:rPr>
        <w:t xml:space="preserve">ise </w:t>
      </w:r>
      <w:r w:rsidR="00780DED">
        <w:rPr>
          <w:lang w:val="tr-TR"/>
        </w:rPr>
        <w:t xml:space="preserve">pek </w:t>
      </w:r>
      <w:r>
        <w:rPr>
          <w:lang w:val="tr-TR"/>
        </w:rPr>
        <w:t>yok</w:t>
      </w:r>
      <w:r w:rsidR="00CC397A">
        <w:rPr>
          <w:lang w:val="tr-TR"/>
        </w:rPr>
        <w:t xml:space="preserve"> denilebilir; </w:t>
      </w:r>
      <w:r>
        <w:rPr>
          <w:lang w:val="tr-TR"/>
        </w:rPr>
        <w:t>bizden olanların arasına, öteki evlatlarını, kendile</w:t>
      </w:r>
      <w:r w:rsidR="00780DED">
        <w:rPr>
          <w:lang w:val="tr-TR"/>
        </w:rPr>
        <w:t>rini katmak isteyenler</w:t>
      </w:r>
      <w:r w:rsidR="00B75CE2">
        <w:rPr>
          <w:lang w:val="tr-TR"/>
        </w:rPr>
        <w:t>in olduğu bile  görülmekte</w:t>
      </w:r>
      <w:r w:rsidR="00780DED">
        <w:rPr>
          <w:lang w:val="tr-TR"/>
        </w:rPr>
        <w:t>!</w:t>
      </w:r>
      <w:r>
        <w:rPr>
          <w:lang w:val="tr-TR"/>
        </w:rPr>
        <w:t xml:space="preserve"> </w:t>
      </w:r>
    </w:p>
    <w:p w14:paraId="70A98612" w14:textId="77777777" w:rsidR="00C83612" w:rsidRDefault="00C83612" w:rsidP="00AE4DF8">
      <w:pPr>
        <w:rPr>
          <w:lang w:val="tr-TR"/>
        </w:rPr>
      </w:pPr>
    </w:p>
    <w:p w14:paraId="3289622B" w14:textId="63E1CB0C" w:rsidR="00B75CE2" w:rsidRDefault="00C83612" w:rsidP="00AE4DF8">
      <w:pPr>
        <w:rPr>
          <w:lang w:val="tr-TR"/>
        </w:rPr>
      </w:pPr>
      <w:r>
        <w:rPr>
          <w:lang w:val="tr-TR"/>
        </w:rPr>
        <w:t>Oysa böyle giderse, ne kadar ileriye gidersek gidelim, ele geçirdiğimiz her toprak parçasının gerisinde bekleyen bir düşman</w:t>
      </w:r>
      <w:r w:rsidR="00CC397A">
        <w:rPr>
          <w:lang w:val="tr-TR"/>
        </w:rPr>
        <w:t>ın-</w:t>
      </w:r>
      <w:r>
        <w:rPr>
          <w:lang w:val="tr-TR"/>
        </w:rPr>
        <w:t xml:space="preserve"> bir “terörist” </w:t>
      </w:r>
      <w:r w:rsidR="00CC397A">
        <w:rPr>
          <w:lang w:val="tr-TR"/>
        </w:rPr>
        <w:t xml:space="preserve">- </w:t>
      </w:r>
      <w:r w:rsidR="00780DED">
        <w:rPr>
          <w:lang w:val="tr-TR"/>
        </w:rPr>
        <w:t>olmasını önleyemeyeceğimizi bil</w:t>
      </w:r>
      <w:r>
        <w:rPr>
          <w:lang w:val="tr-TR"/>
        </w:rPr>
        <w:t xml:space="preserve">iyor </w:t>
      </w:r>
      <w:r w:rsidR="00780DED">
        <w:rPr>
          <w:lang w:val="tr-TR"/>
        </w:rPr>
        <w:t xml:space="preserve">olmalıyız. </w:t>
      </w:r>
    </w:p>
    <w:p w14:paraId="5B87C863" w14:textId="77777777" w:rsidR="00B75CE2" w:rsidRDefault="00B75CE2" w:rsidP="00AE4DF8">
      <w:pPr>
        <w:rPr>
          <w:lang w:val="tr-TR"/>
        </w:rPr>
      </w:pPr>
    </w:p>
    <w:p w14:paraId="031F63B9" w14:textId="0A923BDE" w:rsidR="006B3DE2" w:rsidRDefault="006B3DE2" w:rsidP="00AE4DF8">
      <w:pPr>
        <w:rPr>
          <w:lang w:val="tr-TR"/>
        </w:rPr>
      </w:pPr>
      <w:r>
        <w:rPr>
          <w:lang w:val="tr-TR"/>
        </w:rPr>
        <w:t xml:space="preserve">Olmalıyız ama, </w:t>
      </w:r>
      <w:r w:rsidR="00780DED">
        <w:rPr>
          <w:lang w:val="tr-TR"/>
        </w:rPr>
        <w:t>i</w:t>
      </w:r>
      <w:r>
        <w:rPr>
          <w:lang w:val="tr-TR"/>
        </w:rPr>
        <w:t xml:space="preserve">ktidarlar </w:t>
      </w:r>
      <w:r w:rsidR="00CC397A">
        <w:rPr>
          <w:lang w:val="tr-TR"/>
        </w:rPr>
        <w:t xml:space="preserve">ve haklı gerekçeleri </w:t>
      </w:r>
      <w:r>
        <w:rPr>
          <w:lang w:val="tr-TR"/>
        </w:rPr>
        <w:t>boyun eğme</w:t>
      </w:r>
      <w:r w:rsidR="00CC397A">
        <w:rPr>
          <w:lang w:val="tr-TR"/>
        </w:rPr>
        <w:t>yi de kaçınılmaz kı</w:t>
      </w:r>
      <w:r>
        <w:rPr>
          <w:lang w:val="tr-TR"/>
        </w:rPr>
        <w:t xml:space="preserve">lmakta!   </w:t>
      </w:r>
    </w:p>
    <w:p w14:paraId="7592C9DD" w14:textId="77777777" w:rsidR="00155D9A" w:rsidRDefault="00155D9A" w:rsidP="00AE4DF8">
      <w:pPr>
        <w:rPr>
          <w:lang w:val="tr-TR"/>
        </w:rPr>
      </w:pPr>
      <w:bookmarkStart w:id="0" w:name="_GoBack"/>
      <w:bookmarkEnd w:id="0"/>
    </w:p>
    <w:p w14:paraId="1B571BFF" w14:textId="77777777" w:rsidR="008640FB" w:rsidRDefault="00780DED" w:rsidP="00AE4DF8">
      <w:pPr>
        <w:rPr>
          <w:lang w:val="tr-TR"/>
        </w:rPr>
      </w:pPr>
      <w:r>
        <w:rPr>
          <w:lang w:val="tr-TR"/>
        </w:rPr>
        <w:t xml:space="preserve">Ne zamana kadar derseniz, </w:t>
      </w:r>
      <w:r w:rsidR="008640FB">
        <w:rPr>
          <w:lang w:val="tr-TR"/>
        </w:rPr>
        <w:t>“</w:t>
      </w:r>
      <w:r>
        <w:rPr>
          <w:lang w:val="tr-TR"/>
        </w:rPr>
        <w:t xml:space="preserve">kitlelerin </w:t>
      </w:r>
      <w:r w:rsidR="008640FB">
        <w:rPr>
          <w:lang w:val="tr-TR"/>
        </w:rPr>
        <w:t xml:space="preserve">özgürlük arayışlarının güç kazanmasına kadar” demekten başka ne diyebilirim! </w:t>
      </w:r>
    </w:p>
    <w:p w14:paraId="77D9D116" w14:textId="77777777" w:rsidR="008640FB" w:rsidRDefault="008640FB" w:rsidP="00AE4DF8">
      <w:pPr>
        <w:rPr>
          <w:lang w:val="tr-TR"/>
        </w:rPr>
      </w:pPr>
    </w:p>
    <w:p w14:paraId="7A3735D2" w14:textId="77777777" w:rsidR="008640FB" w:rsidRDefault="008640FB" w:rsidP="00AE4DF8">
      <w:pPr>
        <w:rPr>
          <w:lang w:val="tr-TR"/>
        </w:rPr>
      </w:pPr>
    </w:p>
    <w:p w14:paraId="3318AACE" w14:textId="77777777" w:rsidR="008640FB" w:rsidRDefault="008640FB" w:rsidP="00AE4DF8">
      <w:pPr>
        <w:rPr>
          <w:lang w:val="tr-TR"/>
        </w:rPr>
      </w:pPr>
    </w:p>
    <w:p w14:paraId="791DF3B8" w14:textId="57DF9FF4" w:rsidR="00E74BE1" w:rsidRPr="008C6F53" w:rsidRDefault="004131F2">
      <w:pPr>
        <w:rPr>
          <w:lang w:val="tr-TR"/>
        </w:rPr>
      </w:pPr>
      <w:r w:rsidRPr="008C6F53">
        <w:rPr>
          <w:lang w:val="tr-TR"/>
        </w:rPr>
        <w:t xml:space="preserve"> </w:t>
      </w:r>
    </w:p>
    <w:sectPr w:rsidR="00E74BE1" w:rsidRPr="008C6F53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C2B717" w14:textId="77777777" w:rsidR="006B3DE2" w:rsidRDefault="006B3DE2" w:rsidP="008640FB">
      <w:r>
        <w:separator/>
      </w:r>
    </w:p>
  </w:endnote>
  <w:endnote w:type="continuationSeparator" w:id="0">
    <w:p w14:paraId="0F3024B9" w14:textId="77777777" w:rsidR="006B3DE2" w:rsidRDefault="006B3DE2" w:rsidP="00864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1BCCB6" w14:textId="77777777" w:rsidR="006B3DE2" w:rsidRDefault="006B3DE2" w:rsidP="008640FB">
      <w:r>
        <w:separator/>
      </w:r>
    </w:p>
  </w:footnote>
  <w:footnote w:type="continuationSeparator" w:id="0">
    <w:p w14:paraId="6EAEDBA0" w14:textId="77777777" w:rsidR="006B3DE2" w:rsidRDefault="006B3DE2" w:rsidP="008640FB">
      <w:r>
        <w:continuationSeparator/>
      </w:r>
    </w:p>
  </w:footnote>
  <w:footnote w:id="1">
    <w:p w14:paraId="23A1E89E" w14:textId="77777777" w:rsidR="006B3DE2" w:rsidRPr="008640FB" w:rsidRDefault="006B3DE2">
      <w:pPr>
        <w:pStyle w:val="FootnoteText"/>
        <w:rPr>
          <w:lang w:val="tr-TR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tr-TR"/>
        </w:rPr>
        <w:t xml:space="preserve">L. </w:t>
      </w:r>
      <w:proofErr w:type="spellStart"/>
      <w:r>
        <w:rPr>
          <w:lang w:val="tr-TR"/>
        </w:rPr>
        <w:t>N.Tolstoy</w:t>
      </w:r>
      <w:proofErr w:type="spellEnd"/>
      <w:r>
        <w:rPr>
          <w:lang w:val="tr-TR"/>
        </w:rPr>
        <w:t xml:space="preserve">, </w:t>
      </w:r>
      <w:r w:rsidRPr="008640FB">
        <w:rPr>
          <w:i/>
          <w:lang w:val="tr-TR"/>
        </w:rPr>
        <w:t>Savaş ve Barış</w:t>
      </w:r>
      <w:r>
        <w:rPr>
          <w:lang w:val="tr-TR"/>
        </w:rPr>
        <w:t>, Rusça aslından çeviren Tansu Akgün, İş Bankası Yayınları, 2. Basım 2017.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BE1"/>
    <w:rsid w:val="000454E3"/>
    <w:rsid w:val="0006406F"/>
    <w:rsid w:val="0008683B"/>
    <w:rsid w:val="000A729C"/>
    <w:rsid w:val="000C18D5"/>
    <w:rsid w:val="00155D9A"/>
    <w:rsid w:val="002A58CE"/>
    <w:rsid w:val="002B0C68"/>
    <w:rsid w:val="00351348"/>
    <w:rsid w:val="003C59A4"/>
    <w:rsid w:val="003D12D4"/>
    <w:rsid w:val="003E7A65"/>
    <w:rsid w:val="004131F2"/>
    <w:rsid w:val="004E5D88"/>
    <w:rsid w:val="0053559E"/>
    <w:rsid w:val="00551D01"/>
    <w:rsid w:val="0055716A"/>
    <w:rsid w:val="006B3DE2"/>
    <w:rsid w:val="006E458A"/>
    <w:rsid w:val="00771A71"/>
    <w:rsid w:val="00780DED"/>
    <w:rsid w:val="008640FB"/>
    <w:rsid w:val="0087339F"/>
    <w:rsid w:val="008C6F53"/>
    <w:rsid w:val="00A10944"/>
    <w:rsid w:val="00A2541C"/>
    <w:rsid w:val="00AE4DF8"/>
    <w:rsid w:val="00B75CE2"/>
    <w:rsid w:val="00BC450B"/>
    <w:rsid w:val="00BF2773"/>
    <w:rsid w:val="00C83612"/>
    <w:rsid w:val="00CC397A"/>
    <w:rsid w:val="00D20E45"/>
    <w:rsid w:val="00D57DD1"/>
    <w:rsid w:val="00DE1D65"/>
    <w:rsid w:val="00E74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31F745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8640FB"/>
  </w:style>
  <w:style w:type="character" w:customStyle="1" w:styleId="FootnoteTextChar">
    <w:name w:val="Footnote Text Char"/>
    <w:basedOn w:val="DefaultParagraphFont"/>
    <w:link w:val="FootnoteText"/>
    <w:uiPriority w:val="99"/>
    <w:rsid w:val="008640FB"/>
  </w:style>
  <w:style w:type="character" w:styleId="FootnoteReference">
    <w:name w:val="footnote reference"/>
    <w:basedOn w:val="DefaultParagraphFont"/>
    <w:uiPriority w:val="99"/>
    <w:unhideWhenUsed/>
    <w:rsid w:val="008640FB"/>
    <w:rPr>
      <w:vertAlign w:val="superscrip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8640FB"/>
  </w:style>
  <w:style w:type="character" w:customStyle="1" w:styleId="FootnoteTextChar">
    <w:name w:val="Footnote Text Char"/>
    <w:basedOn w:val="DefaultParagraphFont"/>
    <w:link w:val="FootnoteText"/>
    <w:uiPriority w:val="99"/>
    <w:rsid w:val="008640FB"/>
  </w:style>
  <w:style w:type="character" w:styleId="FootnoteReference">
    <w:name w:val="footnote reference"/>
    <w:basedOn w:val="DefaultParagraphFont"/>
    <w:uiPriority w:val="99"/>
    <w:unhideWhenUsed/>
    <w:rsid w:val="008640F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2</Pages>
  <Words>583</Words>
  <Characters>3936</Characters>
  <Application>Microsoft Macintosh Word</Application>
  <DocSecurity>0</DocSecurity>
  <Lines>86</Lines>
  <Paragraphs>18</Paragraphs>
  <ScaleCrop>false</ScaleCrop>
  <Company>meryem.koray@gmail.com</Company>
  <LinksUpToDate>false</LinksUpToDate>
  <CharactersWithSpaces>4528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5</cp:revision>
  <dcterms:created xsi:type="dcterms:W3CDTF">2018-03-01T09:02:00Z</dcterms:created>
  <dcterms:modified xsi:type="dcterms:W3CDTF">2018-03-01T14:44:00Z</dcterms:modified>
</cp:coreProperties>
</file>